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617C3B">
        <w:t>Tuesday November 20</w:t>
      </w:r>
      <w:r w:rsidR="005A7BC7">
        <w:t>, 2018</w:t>
      </w:r>
    </w:p>
    <w:p w:rsidR="000E2BAA" w:rsidRDefault="000E2BAA"/>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D659AB">
        <w:t xml:space="preserve"> Kristy Barnouski Administrative Assistant</w:t>
      </w:r>
    </w:p>
    <w:p w:rsidR="00F72DAB" w:rsidRDefault="00F72DAB" w:rsidP="00D659AB">
      <w:pPr>
        <w:rPr>
          <w:b/>
        </w:rPr>
      </w:pPr>
    </w:p>
    <w:p w:rsidR="0081608D" w:rsidRDefault="00D659AB" w:rsidP="00D659AB">
      <w:r w:rsidRPr="00321F29">
        <w:rPr>
          <w:b/>
        </w:rPr>
        <w:t>Attendees:</w:t>
      </w:r>
      <w:r w:rsidR="00635D7A">
        <w:t xml:space="preserve"> </w:t>
      </w:r>
      <w:r w:rsidR="00C3436A">
        <w:t xml:space="preserve">Richard Bouchard, Matt Cole, Zach </w:t>
      </w:r>
      <w:proofErr w:type="spellStart"/>
      <w:r w:rsidR="00C3436A">
        <w:t>Boyijian</w:t>
      </w:r>
      <w:proofErr w:type="spellEnd"/>
      <w:r w:rsidR="00C3436A">
        <w:t xml:space="preserve">, Donna Chagnon, Ted </w:t>
      </w:r>
      <w:proofErr w:type="spellStart"/>
      <w:r w:rsidR="00C3436A">
        <w:t>Gatsus</w:t>
      </w:r>
      <w:proofErr w:type="spellEnd"/>
      <w:r w:rsidR="00C3436A">
        <w:t xml:space="preserve"> </w:t>
      </w:r>
      <w:r w:rsidR="000D4DF0">
        <w:t>and other members of the public.</w:t>
      </w:r>
    </w:p>
    <w:p w:rsidR="00635D7A" w:rsidRDefault="00635D7A" w:rsidP="00D659AB"/>
    <w:p w:rsidR="0081608D" w:rsidRDefault="0081608D" w:rsidP="00D659AB">
      <w:r>
        <w:t>Mr. J</w:t>
      </w:r>
      <w:r w:rsidR="00E66936">
        <w:t>ameson opened the meeting at 6:3</w:t>
      </w:r>
      <w:r>
        <w:t>0pm.</w:t>
      </w:r>
    </w:p>
    <w:p w:rsidR="00C3436A" w:rsidRDefault="00C3436A" w:rsidP="00D659AB"/>
    <w:p w:rsidR="00C3436A" w:rsidRPr="00C3436A" w:rsidRDefault="00C3436A" w:rsidP="00D659AB">
      <w:pPr>
        <w:rPr>
          <w:b/>
        </w:rPr>
      </w:pPr>
      <w:r w:rsidRPr="00C3436A">
        <w:rPr>
          <w:b/>
        </w:rPr>
        <w:t>Appointment of Selectmen-</w:t>
      </w:r>
    </w:p>
    <w:p w:rsidR="00C3436A" w:rsidRDefault="00C3436A" w:rsidP="00D659AB">
      <w:r>
        <w:t xml:space="preserve">Mr. Jameson made a motion and Mr. </w:t>
      </w:r>
      <w:proofErr w:type="spellStart"/>
      <w:r>
        <w:t>Millette</w:t>
      </w:r>
      <w:proofErr w:type="spellEnd"/>
      <w:r>
        <w:t xml:space="preserve"> seconded to appoint Richard Bouchard as Selectmen until the March 2019. </w:t>
      </w:r>
      <w:r w:rsidRPr="00C3436A">
        <w:rPr>
          <w:b/>
        </w:rPr>
        <w:t>Motion passes.</w:t>
      </w:r>
      <w:r>
        <w:t xml:space="preserve"> </w:t>
      </w:r>
    </w:p>
    <w:p w:rsidR="00C3436A" w:rsidRDefault="00C3436A" w:rsidP="00D659AB">
      <w:r>
        <w:t xml:space="preserve">Mr. Bouchard took his oath of office and the Mr. Jameson and Mr. </w:t>
      </w:r>
      <w:proofErr w:type="spellStart"/>
      <w:r>
        <w:t>Millette</w:t>
      </w:r>
      <w:proofErr w:type="spellEnd"/>
      <w:r>
        <w:t xml:space="preserve"> wel</w:t>
      </w:r>
      <w:r w:rsidR="00665740">
        <w:t xml:space="preserve">comed Mr. Bouchard to the Selectmen’s table.  </w:t>
      </w:r>
    </w:p>
    <w:p w:rsidR="00665740" w:rsidRDefault="00665740" w:rsidP="00D659AB"/>
    <w:p w:rsidR="00665740" w:rsidRPr="00A37DB1" w:rsidRDefault="00665740" w:rsidP="00D659AB">
      <w:pPr>
        <w:rPr>
          <w:b/>
        </w:rPr>
      </w:pPr>
      <w:r w:rsidRPr="00A37DB1">
        <w:rPr>
          <w:b/>
        </w:rPr>
        <w:t>Other Appointments-</w:t>
      </w:r>
    </w:p>
    <w:p w:rsidR="00665740" w:rsidRDefault="00665740" w:rsidP="00D659AB">
      <w:r>
        <w:t xml:space="preserve">Mr. Jameson </w:t>
      </w:r>
      <w:r w:rsidR="00A37DB1">
        <w:t xml:space="preserve">made a motion and Mr. </w:t>
      </w:r>
      <w:proofErr w:type="spellStart"/>
      <w:r w:rsidR="00A37DB1">
        <w:t>Millette</w:t>
      </w:r>
      <w:proofErr w:type="spellEnd"/>
      <w:r w:rsidR="00A37DB1">
        <w:t xml:space="preserve"> seconded to appoint Daniel Humphrey to the Planning Board as an alternate. </w:t>
      </w:r>
      <w:r w:rsidR="00A37DB1" w:rsidRPr="00A37DB1">
        <w:rPr>
          <w:b/>
        </w:rPr>
        <w:t>Motion passes.</w:t>
      </w:r>
      <w:r w:rsidR="00A37DB1">
        <w:t xml:space="preserve"> </w:t>
      </w:r>
    </w:p>
    <w:p w:rsidR="00E66936" w:rsidRDefault="00A37DB1" w:rsidP="00D659AB">
      <w:r>
        <w:t xml:space="preserve">Mr. </w:t>
      </w:r>
      <w:proofErr w:type="spellStart"/>
      <w:r>
        <w:t>Millette</w:t>
      </w:r>
      <w:proofErr w:type="spellEnd"/>
      <w:r>
        <w:t xml:space="preserve"> made a motion and Mr. Bouchard seconded to appoint Michael Williams and Thomas Houle to the Budget Committee.  </w:t>
      </w:r>
      <w:r w:rsidRPr="00A37DB1">
        <w:rPr>
          <w:b/>
        </w:rPr>
        <w:t>Motion passes.</w:t>
      </w:r>
      <w:r>
        <w:t xml:space="preserve">  </w:t>
      </w:r>
    </w:p>
    <w:p w:rsidR="00A37DB1" w:rsidRDefault="00A37DB1" w:rsidP="00D659AB"/>
    <w:p w:rsidR="00A37DB1" w:rsidRPr="00A37DB1" w:rsidRDefault="00A37DB1" w:rsidP="00D659AB">
      <w:pPr>
        <w:rPr>
          <w:b/>
        </w:rPr>
      </w:pPr>
      <w:r w:rsidRPr="00A37DB1">
        <w:rPr>
          <w:b/>
        </w:rPr>
        <w:t>BCBP-</w:t>
      </w:r>
    </w:p>
    <w:p w:rsidR="00A37DB1" w:rsidRDefault="00A37DB1" w:rsidP="00D659AB">
      <w:r>
        <w:t xml:space="preserve">Mr. Jameson stated that the Town is need of citizen’s member of the BCBP.  He would like to put an ad in the Suncook Sun asking for someone with budget experience or business revenue background. The Board would also like to put BCBP on the public calendar as well as redo an ad for all board/committee vacancies.  </w:t>
      </w:r>
    </w:p>
    <w:p w:rsidR="00A37DB1" w:rsidRDefault="00A37DB1" w:rsidP="00D659AB"/>
    <w:p w:rsidR="00A37DB1" w:rsidRPr="00F57BE5" w:rsidRDefault="00A37DB1" w:rsidP="00D659AB">
      <w:pPr>
        <w:rPr>
          <w:b/>
        </w:rPr>
      </w:pPr>
      <w:r w:rsidRPr="00F57BE5">
        <w:rPr>
          <w:b/>
        </w:rPr>
        <w:t>Abatements-</w:t>
      </w:r>
    </w:p>
    <w:p w:rsidR="00A37DB1" w:rsidRDefault="00A37DB1" w:rsidP="00D659AB">
      <w:r>
        <w:t xml:space="preserve">Mr. Jameson </w:t>
      </w:r>
      <w:r w:rsidR="00993737">
        <w:t xml:space="preserve">made a motion and Mr. </w:t>
      </w:r>
      <w:proofErr w:type="spellStart"/>
      <w:r w:rsidR="00993737">
        <w:t>Millette</w:t>
      </w:r>
      <w:proofErr w:type="spellEnd"/>
      <w:r w:rsidR="00993737">
        <w:t xml:space="preserve"> seconded to abate the </w:t>
      </w:r>
      <w:r w:rsidR="00662C1C">
        <w:t>following:</w:t>
      </w:r>
    </w:p>
    <w:p w:rsidR="00050B98" w:rsidRDefault="00F57BE5" w:rsidP="00D659AB">
      <w:r>
        <w:t>Map 7 Lot 23</w:t>
      </w:r>
      <w:r w:rsidR="00050B98">
        <w:t xml:space="preserve"> abated the 2</w:t>
      </w:r>
      <w:r w:rsidR="00050B98" w:rsidRPr="00050B98">
        <w:rPr>
          <w:vertAlign w:val="superscript"/>
        </w:rPr>
        <w:t>nd</w:t>
      </w:r>
      <w:r w:rsidR="00050B98">
        <w:t xml:space="preserve"> tax bill in the amount of $8,475.00 due to 1</w:t>
      </w:r>
      <w:r w:rsidR="00050B98" w:rsidRPr="00050B98">
        <w:rPr>
          <w:vertAlign w:val="superscript"/>
        </w:rPr>
        <w:t>st</w:t>
      </w:r>
      <w:r w:rsidR="00050B98">
        <w:t xml:space="preserve"> half payment not being fully credited.  Issue a supplemental tax warrant in the amount of $5,702.00.  </w:t>
      </w:r>
    </w:p>
    <w:p w:rsidR="00050B98" w:rsidRDefault="00050B98" w:rsidP="00D659AB">
      <w:r>
        <w:t>Map 4 Lot 156 Sub 84RV abate $11.00 in property tax due to be registered prior to April 1</w:t>
      </w:r>
      <w:r w:rsidRPr="00050B98">
        <w:rPr>
          <w:vertAlign w:val="superscript"/>
        </w:rPr>
        <w:t>st</w:t>
      </w:r>
      <w:r>
        <w:t>, 2018.</w:t>
      </w:r>
    </w:p>
    <w:p w:rsidR="00050B98" w:rsidRDefault="00050B98" w:rsidP="00D659AB">
      <w:r>
        <w:t xml:space="preserve">Map 4 Lot 2 abate $71.00 in property tax due to not being labeled as municipal property in the assessing system. </w:t>
      </w:r>
    </w:p>
    <w:p w:rsidR="00050B98" w:rsidRDefault="00050B98" w:rsidP="00D659AB">
      <w:r>
        <w:t>Map 7 Lot 23 Sub 1 abated the 2</w:t>
      </w:r>
      <w:r w:rsidRPr="00050B98">
        <w:rPr>
          <w:vertAlign w:val="superscript"/>
        </w:rPr>
        <w:t>nd</w:t>
      </w:r>
      <w:r>
        <w:t xml:space="preserve"> tax bill in the amount of $8,487.00 due to 1</w:t>
      </w:r>
      <w:r w:rsidRPr="00050B98">
        <w:rPr>
          <w:vertAlign w:val="superscript"/>
        </w:rPr>
        <w:t>st</w:t>
      </w:r>
      <w:r>
        <w:t xml:space="preserve"> half payment not being fully credited.  Issue a supplemental tax warrant in the amount of $5,503.00. </w:t>
      </w:r>
    </w:p>
    <w:p w:rsidR="00050B98" w:rsidRDefault="00050B98" w:rsidP="00D659AB">
      <w:r>
        <w:t>Map 4 Lot 59 abated the 2</w:t>
      </w:r>
      <w:r w:rsidRPr="00050B98">
        <w:rPr>
          <w:vertAlign w:val="superscript"/>
        </w:rPr>
        <w:t>nd</w:t>
      </w:r>
      <w:r>
        <w:t xml:space="preserve"> tax bill in the amount of $3,297.00 due to the new tax card not being uploaded.  Issue a </w:t>
      </w:r>
      <w:r w:rsidR="00662C1C">
        <w:t>supplemental</w:t>
      </w:r>
      <w:r>
        <w:t xml:space="preserve"> tax warrant in the amount of $4,073.00.</w:t>
      </w:r>
    </w:p>
    <w:p w:rsidR="00050B98" w:rsidRDefault="00050B98" w:rsidP="00D659AB">
      <w:r>
        <w:t>Map 7 Lot 13 abated the 2</w:t>
      </w:r>
      <w:r w:rsidRPr="00050B98">
        <w:rPr>
          <w:vertAlign w:val="superscript"/>
        </w:rPr>
        <w:t>nd</w:t>
      </w:r>
      <w:r>
        <w:t xml:space="preserve"> tax bill in the amount of $7,276.00</w:t>
      </w:r>
      <w:r w:rsidR="00662C1C">
        <w:t xml:space="preserve"> due to new tax card not being uploaded.  Issue a supplemental tax warrant in the amount of $7,294.00.</w:t>
      </w:r>
    </w:p>
    <w:p w:rsidR="00662C1C" w:rsidRDefault="00662C1C" w:rsidP="00D659AB">
      <w:r>
        <w:t>Map 4 Lot 165 abated the 2</w:t>
      </w:r>
      <w:r w:rsidRPr="00662C1C">
        <w:rPr>
          <w:vertAlign w:val="superscript"/>
        </w:rPr>
        <w:t>nd</w:t>
      </w:r>
      <w:r>
        <w:t xml:space="preserve"> tax bill in the amount of $1,591.00 due to new tax cared not being uploaded.  Issue a supplemental tax warrant in the amount of $2,063.00.</w:t>
      </w:r>
    </w:p>
    <w:p w:rsidR="00662C1C" w:rsidRDefault="00662C1C" w:rsidP="00D659AB">
      <w:r>
        <w:t xml:space="preserve">Map 3 Lot 99 Issue a supplemental tax warrant in the amount of $629.00 assessing and tax collect systems were not connected.  </w:t>
      </w:r>
    </w:p>
    <w:p w:rsidR="00662C1C" w:rsidRDefault="00662C1C" w:rsidP="00D659AB">
      <w:r>
        <w:t xml:space="preserve">We have abated the amount of $7,472.00 in assessed value.  This equates to $1,750.00 </w:t>
      </w:r>
      <w:r w:rsidR="008D3DB8">
        <w:t>tax (</w:t>
      </w:r>
      <w:r>
        <w:t xml:space="preserve">and any interest that may be due).  The assessed value changed from $9,300.00 to $1,828.00 on Map 9 Lot 76 located at: </w:t>
      </w:r>
      <w:proofErr w:type="spellStart"/>
      <w:r>
        <w:t>Kaime</w:t>
      </w:r>
      <w:proofErr w:type="spellEnd"/>
      <w:r>
        <w:t xml:space="preserve"> Road, Chichester, NH; for the tax year 2018.</w:t>
      </w:r>
    </w:p>
    <w:p w:rsidR="00662C1C" w:rsidRDefault="00662C1C" w:rsidP="00D659AB">
      <w:r>
        <w:lastRenderedPageBreak/>
        <w:t>We have abated the amount of $8,425.00 in assessed value. This equates to $1,932 tax (and any interest that may be due).  The assessed value changed from $9,400.00 to $975.00 on Map 6 Lot 69 located at: Suncook Valley Road, Chi</w:t>
      </w:r>
      <w:r w:rsidR="008D3DB8">
        <w:t>ch</w:t>
      </w:r>
      <w:r>
        <w:t>ester, NH; for the tax year 2018.</w:t>
      </w:r>
    </w:p>
    <w:p w:rsidR="008D3DB8" w:rsidRDefault="008D3DB8" w:rsidP="00D659AB">
      <w:pPr>
        <w:rPr>
          <w:b/>
        </w:rPr>
      </w:pPr>
      <w:r w:rsidRPr="008D3DB8">
        <w:rPr>
          <w:b/>
        </w:rPr>
        <w:t>Motion passes.</w:t>
      </w:r>
    </w:p>
    <w:p w:rsidR="008D3DB8" w:rsidRDefault="008D3DB8" w:rsidP="00D659AB">
      <w:pPr>
        <w:rPr>
          <w:b/>
        </w:rPr>
      </w:pPr>
    </w:p>
    <w:p w:rsidR="008D3DB8" w:rsidRDefault="008D3DB8" w:rsidP="00D659AB">
      <w:pPr>
        <w:rPr>
          <w:b/>
        </w:rPr>
      </w:pPr>
      <w:r>
        <w:rPr>
          <w:b/>
        </w:rPr>
        <w:t>Zoning Complaint-</w:t>
      </w:r>
    </w:p>
    <w:p w:rsidR="008D3DB8" w:rsidRDefault="008D3DB8" w:rsidP="00D659AB">
      <w:r w:rsidRPr="008D3DB8">
        <w:t>The Board of Selectmen reviewed a complaint regarding the lights at Quest Auto Outlet located on Dover Road.</w:t>
      </w:r>
      <w:r>
        <w:t xml:space="preserve"> Mrs. Barnouski stated that she had reached out to the previously and was told the lights would be switched out immediately.  The Board asked Mrs. Barnouski to send Quest Auto Outlet a certified letter stating the lights need to be taken down and replaced with lights that do not cause any light trespass.  </w:t>
      </w:r>
    </w:p>
    <w:p w:rsidR="008D3DB8" w:rsidRDefault="008D3DB8" w:rsidP="00D659AB"/>
    <w:p w:rsidR="008D3DB8" w:rsidRPr="008D3DB8" w:rsidRDefault="008D3DB8" w:rsidP="00D659AB">
      <w:pPr>
        <w:rPr>
          <w:b/>
        </w:rPr>
      </w:pPr>
      <w:r w:rsidRPr="008D3DB8">
        <w:rPr>
          <w:b/>
        </w:rPr>
        <w:t xml:space="preserve">Ted </w:t>
      </w:r>
      <w:proofErr w:type="spellStart"/>
      <w:r w:rsidRPr="008D3DB8">
        <w:rPr>
          <w:b/>
        </w:rPr>
        <w:t>Gatsus</w:t>
      </w:r>
      <w:proofErr w:type="spellEnd"/>
      <w:r w:rsidRPr="008D3DB8">
        <w:rPr>
          <w:b/>
        </w:rPr>
        <w:t>-</w:t>
      </w:r>
    </w:p>
    <w:p w:rsidR="008D3DB8" w:rsidRDefault="008D3DB8" w:rsidP="00D659AB">
      <w:r>
        <w:t xml:space="preserve">Mr. </w:t>
      </w:r>
      <w:proofErr w:type="spellStart"/>
      <w:r>
        <w:t>Gatsus</w:t>
      </w:r>
      <w:proofErr w:type="spellEnd"/>
      <w:r>
        <w:t xml:space="preserve"> stopped by to see the Board.  He was recently elected to Executive Council.  He stated to let him know of any issues he could help with.  The Board told Mr. </w:t>
      </w:r>
      <w:proofErr w:type="spellStart"/>
      <w:r>
        <w:t>Gatsus</w:t>
      </w:r>
      <w:proofErr w:type="spellEnd"/>
      <w:r>
        <w:t xml:space="preserve"> that</w:t>
      </w:r>
      <w:r w:rsidR="008741E9">
        <w:t xml:space="preserve"> the major concern right now is safety on Route 4.  Mr. </w:t>
      </w:r>
      <w:proofErr w:type="spellStart"/>
      <w:r w:rsidR="008741E9">
        <w:t>Gatsus</w:t>
      </w:r>
      <w:proofErr w:type="spellEnd"/>
      <w:r w:rsidR="008741E9">
        <w:t xml:space="preserve"> stated he would be willing to sit down on with D.O.T. to help with this situation.  </w:t>
      </w:r>
    </w:p>
    <w:p w:rsidR="008741E9" w:rsidRDefault="008741E9" w:rsidP="00D659AB"/>
    <w:p w:rsidR="008741E9" w:rsidRPr="00AC72F7" w:rsidRDefault="008741E9" w:rsidP="008741E9">
      <w:pPr>
        <w:rPr>
          <w:b/>
        </w:rPr>
      </w:pPr>
      <w:r w:rsidRPr="00AC72F7">
        <w:rPr>
          <w:b/>
        </w:rPr>
        <w:t>Food Pantry Donation-</w:t>
      </w:r>
    </w:p>
    <w:p w:rsidR="008741E9" w:rsidRDefault="008741E9" w:rsidP="008741E9">
      <w:r>
        <w:t>A motion was made by Mr</w:t>
      </w:r>
      <w:r>
        <w:t>. Jameson</w:t>
      </w:r>
      <w:r>
        <w:t xml:space="preserve"> and seconded by Mr.</w:t>
      </w:r>
      <w:r>
        <w:t xml:space="preserve"> Bouchard</w:t>
      </w:r>
      <w:r>
        <w:t xml:space="preserve"> pursuant to RSA 31:19, the Board of Selectmen shall accept and authorize the expenditure of unanticipated funds in the amount of: </w:t>
      </w:r>
    </w:p>
    <w:p w:rsidR="008741E9" w:rsidRDefault="008741E9" w:rsidP="008741E9">
      <w:r>
        <w:t>$50</w:t>
      </w:r>
      <w:r>
        <w:t xml:space="preserve">0.00 in support of the Food Pantry from </w:t>
      </w:r>
      <w:r>
        <w:t xml:space="preserve">Ed and Christine </w:t>
      </w:r>
      <w:proofErr w:type="spellStart"/>
      <w:r>
        <w:t>Millette</w:t>
      </w:r>
      <w:proofErr w:type="spellEnd"/>
      <w:r>
        <w:t>.</w:t>
      </w:r>
    </w:p>
    <w:p w:rsidR="008741E9" w:rsidRDefault="008741E9" w:rsidP="008741E9">
      <w:r>
        <w:t xml:space="preserve">It shall be the responsibility of the Town of Chichester to maintain accurate record of all funds, detailing their expenditures, and that such records shall be made available upon request.  </w:t>
      </w:r>
      <w:r w:rsidRPr="0017239D">
        <w:rPr>
          <w:b/>
        </w:rPr>
        <w:t>Motion passes.</w:t>
      </w:r>
      <w:r>
        <w:t xml:space="preserve"> </w:t>
      </w:r>
    </w:p>
    <w:p w:rsidR="008741E9" w:rsidRDefault="008741E9" w:rsidP="008741E9"/>
    <w:p w:rsidR="008741E9" w:rsidRPr="008741E9" w:rsidRDefault="008741E9" w:rsidP="008741E9">
      <w:pPr>
        <w:rPr>
          <w:b/>
        </w:rPr>
      </w:pPr>
      <w:r w:rsidRPr="008741E9">
        <w:rPr>
          <w:b/>
        </w:rPr>
        <w:t>Parks and Recreation-</w:t>
      </w:r>
    </w:p>
    <w:p w:rsidR="008741E9" w:rsidRDefault="008741E9" w:rsidP="008741E9">
      <w:r>
        <w:t xml:space="preserve">Mr. </w:t>
      </w:r>
      <w:proofErr w:type="spellStart"/>
      <w:r>
        <w:t>Boyijian</w:t>
      </w:r>
      <w:proofErr w:type="spellEnd"/>
      <w:r>
        <w:t xml:space="preserve"> asked the Board for the parking lot at Carpenter Park to be plowed on a regular basis so that it could be utilized during the winter months.  Mr. </w:t>
      </w:r>
      <w:proofErr w:type="spellStart"/>
      <w:r>
        <w:t>Boyijian</w:t>
      </w:r>
      <w:proofErr w:type="spellEnd"/>
      <w:r>
        <w:t xml:space="preserve"> also stated that he will be discussing with the Parks and Recreation Committee the possible placement of Jeff Jordan’s Memorial Bench at the Park. </w:t>
      </w:r>
    </w:p>
    <w:p w:rsidR="00BA0AEB" w:rsidRDefault="00BA0AEB" w:rsidP="008741E9"/>
    <w:p w:rsidR="008741E9" w:rsidRDefault="008741E9" w:rsidP="008741E9">
      <w:r>
        <w:t xml:space="preserve">The Board asked that </w:t>
      </w:r>
      <w:r w:rsidR="00EB47FF">
        <w:t xml:space="preserve">the edge of the perimeter of the trail and the hill of the amp theater be added to the </w:t>
      </w:r>
      <w:r w:rsidR="00BA0AEB">
        <w:t xml:space="preserve">mowing bid.  </w:t>
      </w:r>
      <w:r w:rsidR="00EB47FF">
        <w:t xml:space="preserve"> </w:t>
      </w:r>
    </w:p>
    <w:p w:rsidR="008741E9" w:rsidRDefault="008741E9" w:rsidP="008741E9"/>
    <w:p w:rsidR="008741E9" w:rsidRDefault="00BA0AEB" w:rsidP="008741E9">
      <w:r>
        <w:t xml:space="preserve">The Board discussed putting up a donation sign (similar to the Gazebo’s fundraising sign) at Town Hall for better visibility while raising funds for the new playground.  Mr. </w:t>
      </w:r>
      <w:proofErr w:type="spellStart"/>
      <w:r>
        <w:t>Boyjian</w:t>
      </w:r>
      <w:proofErr w:type="spellEnd"/>
      <w:r>
        <w:t xml:space="preserve"> stated that there is currently a little over $10,000.00 in Capital Reserve for Parks and Recreation they will use to purchase a new playground as well as using donations and finding innovative ways to help reduce costs for site work. The remaining costs will be put to a warrant article in front of the Town at Town Meeting.  </w:t>
      </w:r>
    </w:p>
    <w:p w:rsidR="00BA0AEB" w:rsidRDefault="00BA0AEB" w:rsidP="008741E9"/>
    <w:p w:rsidR="00BA0AEB" w:rsidRPr="00933A69" w:rsidRDefault="00BA0AEB" w:rsidP="008741E9">
      <w:pPr>
        <w:rPr>
          <w:b/>
        </w:rPr>
      </w:pPr>
      <w:r w:rsidRPr="00933A69">
        <w:rPr>
          <w:b/>
        </w:rPr>
        <w:t>Matt Cole-</w:t>
      </w:r>
    </w:p>
    <w:p w:rsidR="00BA0AEB" w:rsidRDefault="00BA0AEB" w:rsidP="008741E9">
      <w:r>
        <w:t xml:space="preserve">Mr. Cole came before the Board to present a letter of </w:t>
      </w:r>
      <w:r w:rsidR="00933A69">
        <w:t xml:space="preserve">resignation for his position as Building Inspector.  He stated that he has had an increased demand at his full time job doing more overtime for Concord Fire Department.  He stated that he would be interested in a part time role but really feels the Town would benefit greatly with a Building Inspector with more weekly hours and regular office hours. </w:t>
      </w:r>
    </w:p>
    <w:p w:rsidR="00933A69" w:rsidRDefault="00933A69" w:rsidP="008741E9">
      <w:r>
        <w:t xml:space="preserve">The Board briefly discussed the possibility of a Building/Zoning </w:t>
      </w:r>
      <w:r w:rsidR="00617C3B">
        <w:t>Enforcement</w:t>
      </w:r>
      <w:r>
        <w:t xml:space="preserve"> official with roughly 20 hours.  A posting will be created and put </w:t>
      </w:r>
      <w:r w:rsidR="00617C3B">
        <w:t xml:space="preserve">on the Building Officials website.  </w:t>
      </w:r>
    </w:p>
    <w:p w:rsidR="00617C3B" w:rsidRDefault="00617C3B" w:rsidP="008741E9">
      <w:r>
        <w:t xml:space="preserve">Mr. Cole stated that he can be flexible on his end date to ensure the position is filled. </w:t>
      </w:r>
    </w:p>
    <w:p w:rsidR="00617C3B" w:rsidRDefault="00617C3B" w:rsidP="008741E9"/>
    <w:p w:rsidR="00617C3B" w:rsidRDefault="00617C3B" w:rsidP="008741E9">
      <w:r>
        <w:t xml:space="preserve"> </w:t>
      </w:r>
    </w:p>
    <w:p w:rsidR="00617C3B" w:rsidRDefault="00617C3B" w:rsidP="004218D4"/>
    <w:p w:rsidR="0018219B" w:rsidRPr="004D37A6" w:rsidRDefault="001B77F6" w:rsidP="004218D4">
      <w:r w:rsidRPr="001B77F6">
        <w:rPr>
          <w:b/>
          <w:u w:val="single"/>
        </w:rPr>
        <w:lastRenderedPageBreak/>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r w:rsidR="00617C3B">
        <w:t>Bouchard</w:t>
      </w:r>
      <w:r w:rsidR="00FB3FC7">
        <w:t xml:space="preserve"> </w:t>
      </w:r>
      <w:r w:rsidR="003B31CD">
        <w:t>and</w:t>
      </w:r>
      <w:r w:rsidR="00D9080D">
        <w:t xml:space="preserve"> seconded by</w:t>
      </w:r>
      <w:r w:rsidR="000A5C92">
        <w:t xml:space="preserve"> Mr.</w:t>
      </w:r>
      <w:r w:rsidR="00617C3B">
        <w:t xml:space="preserve"> </w:t>
      </w:r>
      <w:proofErr w:type="spellStart"/>
      <w:r w:rsidR="00617C3B">
        <w:t>Millette</w:t>
      </w:r>
      <w:proofErr w:type="spellEnd"/>
      <w:r w:rsidR="00D9080D">
        <w:t xml:space="preserve"> to</w:t>
      </w:r>
      <w:r w:rsidR="00F04984">
        <w:t xml:space="preserve"> </w:t>
      </w:r>
      <w:r w:rsidR="002C09DA">
        <w:t xml:space="preserve">adjourn the meeting </w:t>
      </w:r>
      <w:r w:rsidR="005568F6">
        <w:t xml:space="preserve">at </w:t>
      </w:r>
      <w:r w:rsidR="002110B7">
        <w:t>7</w:t>
      </w:r>
      <w:r w:rsidR="006F70DC">
        <w:t>:</w:t>
      </w:r>
      <w:r w:rsidR="00617C3B">
        <w:t>34</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bookmarkStart w:id="0" w:name="_GoBack"/>
      <w:bookmarkEnd w:id="0"/>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4D37A6">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r>
      <w:r w:rsidR="004C374F" w:rsidRPr="00E67CC0">
        <w:rPr>
          <w:lang w:eastAsia="ko-KR"/>
        </w:rPr>
        <w:tab/>
        <w:t xml:space="preserve">                  Tom Jameson                           </w:t>
      </w:r>
      <w:r w:rsidR="00E67CC0">
        <w:rPr>
          <w:lang w:eastAsia="ko-KR"/>
        </w:rPr>
        <w:t xml:space="preserve">         </w:t>
      </w:r>
      <w:r w:rsidR="00D30AB9">
        <w:rPr>
          <w:lang w:eastAsia="ko-KR"/>
        </w:rPr>
        <w:t xml:space="preserve">          </w:t>
      </w:r>
      <w:r w:rsidR="00E67CC0">
        <w:rPr>
          <w:lang w:eastAsia="ko-KR"/>
        </w:rPr>
        <w:t xml:space="preserve">    </w:t>
      </w:r>
      <w:r w:rsidR="00FE3361">
        <w:rPr>
          <w:lang w:eastAsia="ko-KR"/>
        </w:rPr>
        <w:t xml:space="preserve">Ed </w:t>
      </w:r>
      <w:r w:rsidR="00E67CC0">
        <w:rPr>
          <w:lang w:eastAsia="ko-KR"/>
        </w:rPr>
        <w:t>Millette</w:t>
      </w:r>
    </w:p>
    <w:sectPr w:rsidR="00B01076" w:rsidRPr="00E67CC0" w:rsidSect="00656D4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617C3B">
    <w:pPr>
      <w:pStyle w:val="Header"/>
      <w:rPr>
        <w:sz w:val="16"/>
        <w:szCs w:val="16"/>
      </w:rPr>
    </w:pPr>
    <w:r>
      <w:rPr>
        <w:sz w:val="16"/>
        <w:szCs w:val="16"/>
      </w:rPr>
      <w:t>November 20</w:t>
    </w:r>
    <w:r w:rsidR="00F72DAB">
      <w:rPr>
        <w:sz w:val="16"/>
        <w:szCs w:val="16"/>
      </w:rPr>
      <w:t xml:space="preserve">, </w:t>
    </w:r>
    <w:r w:rsidR="00BD55CC">
      <w:rPr>
        <w:sz w:val="16"/>
        <w:szCs w:val="16"/>
      </w:rPr>
      <w:t>2018</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617C3B">
      <w:rPr>
        <w:rFonts w:eastAsiaTheme="majorEastAsia" w:cstheme="majorBidi"/>
        <w:b/>
        <w:bCs/>
        <w:noProof/>
        <w:sz w:val="16"/>
        <w:szCs w:val="16"/>
      </w:rPr>
      <w:t>2</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617C3B">
      <w:rPr>
        <w:rFonts w:eastAsiaTheme="majorEastAsia" w:cstheme="majorBidi"/>
        <w:b/>
        <w:bCs/>
        <w:noProof/>
        <w:sz w:val="16"/>
        <w:szCs w:val="16"/>
      </w:rPr>
      <w:t>3</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51A3"/>
    <w:rsid w:val="00415A65"/>
    <w:rsid w:val="00416EFA"/>
    <w:rsid w:val="0041713E"/>
    <w:rsid w:val="0041726C"/>
    <w:rsid w:val="00420E66"/>
    <w:rsid w:val="004218D4"/>
    <w:rsid w:val="00422143"/>
    <w:rsid w:val="00422865"/>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6B"/>
    <w:rsid w:val="004A41CC"/>
    <w:rsid w:val="004A4273"/>
    <w:rsid w:val="004A4CA3"/>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136"/>
    <w:rsid w:val="005B19C9"/>
    <w:rsid w:val="005B25A9"/>
    <w:rsid w:val="005B276B"/>
    <w:rsid w:val="005B4112"/>
    <w:rsid w:val="005B4374"/>
    <w:rsid w:val="005B4707"/>
    <w:rsid w:val="005B54AA"/>
    <w:rsid w:val="005B58D5"/>
    <w:rsid w:val="005B5A0F"/>
    <w:rsid w:val="005B668D"/>
    <w:rsid w:val="005C36B5"/>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FA"/>
    <w:rsid w:val="006A7356"/>
    <w:rsid w:val="006A738D"/>
    <w:rsid w:val="006B0CB7"/>
    <w:rsid w:val="006B0E62"/>
    <w:rsid w:val="006B114D"/>
    <w:rsid w:val="006B24DB"/>
    <w:rsid w:val="006B28FD"/>
    <w:rsid w:val="006B40A4"/>
    <w:rsid w:val="006B55E5"/>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5922"/>
    <w:rsid w:val="007169ED"/>
    <w:rsid w:val="007174B4"/>
    <w:rsid w:val="00717FC6"/>
    <w:rsid w:val="0072261E"/>
    <w:rsid w:val="00722670"/>
    <w:rsid w:val="00723B6D"/>
    <w:rsid w:val="00724EFB"/>
    <w:rsid w:val="00725858"/>
    <w:rsid w:val="007262EB"/>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416"/>
    <w:rsid w:val="00757A7C"/>
    <w:rsid w:val="00760AD6"/>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713C6"/>
    <w:rsid w:val="00872041"/>
    <w:rsid w:val="0087240F"/>
    <w:rsid w:val="008724D3"/>
    <w:rsid w:val="00872532"/>
    <w:rsid w:val="00873FFB"/>
    <w:rsid w:val="008741E9"/>
    <w:rsid w:val="008749EE"/>
    <w:rsid w:val="00875098"/>
    <w:rsid w:val="00875D8E"/>
    <w:rsid w:val="00877EB9"/>
    <w:rsid w:val="00880C0F"/>
    <w:rsid w:val="008812AE"/>
    <w:rsid w:val="00881BE8"/>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7D6D"/>
    <w:rsid w:val="00C420E8"/>
    <w:rsid w:val="00C42141"/>
    <w:rsid w:val="00C429F4"/>
    <w:rsid w:val="00C4321F"/>
    <w:rsid w:val="00C43428"/>
    <w:rsid w:val="00C44457"/>
    <w:rsid w:val="00C457A4"/>
    <w:rsid w:val="00C45BA6"/>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1523"/>
    <w:rsid w:val="00CF174C"/>
    <w:rsid w:val="00CF2F64"/>
    <w:rsid w:val="00CF47C9"/>
    <w:rsid w:val="00CF62B5"/>
    <w:rsid w:val="00CF6682"/>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DEC"/>
    <w:rsid w:val="00DC7DFC"/>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6660"/>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1DD4"/>
    <w:rsid w:val="00EA3A53"/>
    <w:rsid w:val="00EA4F74"/>
    <w:rsid w:val="00EA532E"/>
    <w:rsid w:val="00EA65C5"/>
    <w:rsid w:val="00EA6607"/>
    <w:rsid w:val="00EA6EAA"/>
    <w:rsid w:val="00EA704B"/>
    <w:rsid w:val="00EA7749"/>
    <w:rsid w:val="00EB0146"/>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4EA6-0502-4EFC-B8DD-B0E1352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3</cp:revision>
  <cp:lastPrinted>2018-10-02T13:26:00Z</cp:lastPrinted>
  <dcterms:created xsi:type="dcterms:W3CDTF">2018-12-04T13:24:00Z</dcterms:created>
  <dcterms:modified xsi:type="dcterms:W3CDTF">2018-12-04T15:42:00Z</dcterms:modified>
</cp:coreProperties>
</file>